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48" w:rsidRDefault="00D93248" w:rsidP="00AC5EBE">
      <w:pPr>
        <w:ind w:left="-284" w:right="-1"/>
        <w:jc w:val="center"/>
        <w:rPr>
          <w:sz w:val="28"/>
          <w:szCs w:val="28"/>
        </w:rPr>
      </w:pPr>
      <w:r w:rsidRPr="003C55C0">
        <w:rPr>
          <w:b/>
          <w:sz w:val="28"/>
          <w:szCs w:val="28"/>
        </w:rPr>
        <w:t>О выплатах средств пенсионных накоплений</w:t>
      </w:r>
      <w:r>
        <w:rPr>
          <w:sz w:val="28"/>
          <w:szCs w:val="28"/>
        </w:rPr>
        <w:t>.</w:t>
      </w:r>
    </w:p>
    <w:p w:rsidR="00D93248" w:rsidRDefault="00D93248" w:rsidP="00AC5EBE">
      <w:pPr>
        <w:ind w:left="-284" w:right="-1"/>
        <w:jc w:val="center"/>
        <w:rPr>
          <w:sz w:val="28"/>
          <w:szCs w:val="28"/>
        </w:rPr>
      </w:pPr>
    </w:p>
    <w:p w:rsidR="00D93248" w:rsidRDefault="0018184A" w:rsidP="00AC5EBE">
      <w:pPr>
        <w:ind w:left="-284" w:right="-1"/>
        <w:rPr>
          <w:sz w:val="28"/>
          <w:szCs w:val="28"/>
        </w:rPr>
      </w:pPr>
      <w:r w:rsidRPr="0018184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14.45pt;margin-top:.3pt;width:248.25pt;height:186pt;z-index:1">
            <v:imagedata r:id="rId4" o:title="i?r=AzEPZsRbOZEKgBhR0XGMT1Rkhw-EnS_u-bbSlLlmv-fR2qaKTM5SRkZCeTgDn6uOyic"/>
            <w10:wrap type="square"/>
          </v:shape>
        </w:pict>
      </w:r>
    </w:p>
    <w:p w:rsidR="00D93248" w:rsidRDefault="00D93248" w:rsidP="00AC5EBE">
      <w:pPr>
        <w:ind w:left="-284" w:right="-1"/>
        <w:rPr>
          <w:sz w:val="28"/>
          <w:szCs w:val="28"/>
        </w:rPr>
      </w:pPr>
    </w:p>
    <w:p w:rsidR="00D93248" w:rsidRDefault="00D93248" w:rsidP="00AC5EBE">
      <w:pPr>
        <w:ind w:left="-284" w:right="-1"/>
        <w:jc w:val="both"/>
        <w:rPr>
          <w:sz w:val="28"/>
          <w:szCs w:val="28"/>
        </w:rPr>
      </w:pPr>
    </w:p>
    <w:p w:rsidR="00D93248" w:rsidRPr="00157A73" w:rsidRDefault="00D93248" w:rsidP="003C55C0">
      <w:pPr>
        <w:spacing w:line="276" w:lineRule="auto"/>
        <w:ind w:left="-284" w:right="-1" w:firstLine="992"/>
        <w:jc w:val="both"/>
        <w:rPr>
          <w:sz w:val="28"/>
          <w:szCs w:val="28"/>
        </w:rPr>
      </w:pPr>
      <w:r w:rsidRPr="00157A73">
        <w:rPr>
          <w:sz w:val="28"/>
          <w:szCs w:val="28"/>
        </w:rPr>
        <w:t xml:space="preserve">В 2020 году </w:t>
      </w:r>
      <w:r>
        <w:rPr>
          <w:sz w:val="28"/>
          <w:szCs w:val="28"/>
        </w:rPr>
        <w:t xml:space="preserve">155 </w:t>
      </w:r>
      <w:proofErr w:type="spellStart"/>
      <w:r>
        <w:rPr>
          <w:sz w:val="28"/>
          <w:szCs w:val="28"/>
        </w:rPr>
        <w:t>м</w:t>
      </w:r>
      <w:bookmarkStart w:id="0" w:name="_GoBack"/>
      <w:bookmarkEnd w:id="0"/>
      <w:r>
        <w:rPr>
          <w:sz w:val="28"/>
          <w:szCs w:val="28"/>
        </w:rPr>
        <w:t>услюмовца</w:t>
      </w:r>
      <w:proofErr w:type="spellEnd"/>
      <w:r w:rsidRPr="00157A73">
        <w:rPr>
          <w:sz w:val="28"/>
          <w:szCs w:val="28"/>
        </w:rPr>
        <w:t xml:space="preserve"> обратились в ПФР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за выплатой средств</w:t>
      </w:r>
      <w:r>
        <w:rPr>
          <w:sz w:val="28"/>
          <w:szCs w:val="28"/>
        </w:rPr>
        <w:t xml:space="preserve"> пенсионных накоплений. 97 </w:t>
      </w:r>
      <w:r w:rsidRPr="00157A73">
        <w:rPr>
          <w:sz w:val="28"/>
          <w:szCs w:val="28"/>
        </w:rPr>
        <w:t>% из них получили пенсионные накопления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в виде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единовременной выплаты.</w:t>
      </w:r>
    </w:p>
    <w:p w:rsidR="00D93248" w:rsidRPr="00157A73" w:rsidRDefault="00D93248" w:rsidP="003C55C0">
      <w:pPr>
        <w:spacing w:line="276" w:lineRule="auto"/>
        <w:ind w:left="-284" w:right="-1" w:firstLine="992"/>
        <w:jc w:val="both"/>
        <w:rPr>
          <w:sz w:val="28"/>
          <w:szCs w:val="28"/>
        </w:rPr>
      </w:pPr>
      <w:r w:rsidRPr="00157A73">
        <w:rPr>
          <w:sz w:val="28"/>
          <w:szCs w:val="28"/>
        </w:rPr>
        <w:t>Напомним, что данные средства выплачивает тот Фонд,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который ими управлял: ПФР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или негосударственный пенсионный фонд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(в зависимости от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 xml:space="preserve">выбора самого владельца пенсионных накоплений), поэтому часть </w:t>
      </w:r>
      <w:proofErr w:type="spellStart"/>
      <w:r>
        <w:rPr>
          <w:sz w:val="28"/>
          <w:szCs w:val="28"/>
        </w:rPr>
        <w:t>муслюмов</w:t>
      </w:r>
      <w:r w:rsidRPr="00157A73">
        <w:rPr>
          <w:sz w:val="28"/>
          <w:szCs w:val="28"/>
        </w:rPr>
        <w:t>цев</w:t>
      </w:r>
      <w:proofErr w:type="spellEnd"/>
      <w:r w:rsidRPr="00157A73">
        <w:rPr>
          <w:sz w:val="28"/>
          <w:szCs w:val="28"/>
        </w:rPr>
        <w:t xml:space="preserve"> получают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свою накопительную пенсию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через НПФ.</w:t>
      </w:r>
    </w:p>
    <w:p w:rsidR="00D93248" w:rsidRPr="00157A73" w:rsidRDefault="00D93248" w:rsidP="003C55C0">
      <w:pPr>
        <w:spacing w:line="276" w:lineRule="auto"/>
        <w:ind w:left="-284" w:right="-1" w:firstLine="992"/>
        <w:jc w:val="both"/>
        <w:rPr>
          <w:sz w:val="28"/>
          <w:szCs w:val="28"/>
        </w:rPr>
      </w:pPr>
      <w:r w:rsidRPr="00157A73">
        <w:rPr>
          <w:sz w:val="28"/>
          <w:szCs w:val="28"/>
        </w:rPr>
        <w:t>Пенсионные накопления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могут быть выплачены в виде накопительной пенсии,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единовременной или срочной пенсионной выплаты (при соблюдении определенных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условий).</w:t>
      </w:r>
    </w:p>
    <w:p w:rsidR="00D93248" w:rsidRPr="00157A73" w:rsidRDefault="00D93248" w:rsidP="003C55C0">
      <w:pPr>
        <w:spacing w:line="276" w:lineRule="auto"/>
        <w:ind w:left="-284" w:right="-1" w:firstLine="992"/>
        <w:jc w:val="both"/>
        <w:rPr>
          <w:sz w:val="28"/>
          <w:szCs w:val="28"/>
        </w:rPr>
      </w:pPr>
      <w:r w:rsidRPr="00AC5EBE">
        <w:rPr>
          <w:b/>
          <w:bCs/>
          <w:sz w:val="28"/>
          <w:szCs w:val="28"/>
        </w:rPr>
        <w:t>Единовременная выплата</w:t>
      </w:r>
      <w:r>
        <w:rPr>
          <w:sz w:val="28"/>
          <w:szCs w:val="28"/>
        </w:rPr>
        <w:t xml:space="preserve"> — выплачиваю</w:t>
      </w:r>
      <w:r w:rsidRPr="00157A73">
        <w:rPr>
          <w:sz w:val="28"/>
          <w:szCs w:val="28"/>
        </w:rPr>
        <w:t>тся сразу все пенсионные накопления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суммой, в случае если размер накопительной пенсии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составляет 5% и менее по отношению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к сумме страховой и накопительной пенсиям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 xml:space="preserve">гражданина. Большинство </w:t>
      </w:r>
      <w:proofErr w:type="spellStart"/>
      <w:r>
        <w:rPr>
          <w:sz w:val="28"/>
          <w:szCs w:val="28"/>
        </w:rPr>
        <w:t>муслюмовцев</w:t>
      </w:r>
      <w:proofErr w:type="spellEnd"/>
      <w:r>
        <w:rPr>
          <w:sz w:val="28"/>
          <w:szCs w:val="28"/>
        </w:rPr>
        <w:t xml:space="preserve">  (97</w:t>
      </w:r>
      <w:r w:rsidRPr="00157A73">
        <w:rPr>
          <w:sz w:val="28"/>
          <w:szCs w:val="28"/>
        </w:rPr>
        <w:t>%), обратившихся в ПФР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в прошлом году за выплатой средств пенсионных накоплений,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получили их в виде единовременной выплаты.</w:t>
      </w:r>
    </w:p>
    <w:p w:rsidR="00D93248" w:rsidRDefault="00D93248" w:rsidP="003C55C0">
      <w:pPr>
        <w:spacing w:line="276" w:lineRule="auto"/>
        <w:ind w:left="-284" w:right="-1" w:firstLine="992"/>
        <w:jc w:val="both"/>
        <w:rPr>
          <w:sz w:val="28"/>
          <w:szCs w:val="28"/>
        </w:rPr>
      </w:pPr>
      <w:r w:rsidRPr="00AC5EBE">
        <w:rPr>
          <w:b/>
          <w:bCs/>
          <w:sz w:val="28"/>
          <w:szCs w:val="28"/>
        </w:rPr>
        <w:t>Срочная пенсионная выплата</w:t>
      </w:r>
      <w:r w:rsidRPr="00157A73">
        <w:rPr>
          <w:sz w:val="28"/>
          <w:szCs w:val="28"/>
        </w:rPr>
        <w:t xml:space="preserve"> — продолжительность определяет сам гражданин, но срок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выплаты не может быть меньше 10 лет. Выплата назначается гражданам, у которых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пенсионные накопления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сформированы за счет взносов в рамках Программы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 xml:space="preserve">государственного </w:t>
      </w:r>
      <w:proofErr w:type="spellStart"/>
      <w:r w:rsidRPr="00157A73">
        <w:rPr>
          <w:sz w:val="28"/>
          <w:szCs w:val="28"/>
        </w:rPr>
        <w:t>софинансирования</w:t>
      </w:r>
      <w:proofErr w:type="spellEnd"/>
      <w:r w:rsidRPr="00157A73">
        <w:rPr>
          <w:sz w:val="28"/>
          <w:szCs w:val="28"/>
        </w:rPr>
        <w:t xml:space="preserve"> пенсий, средств материнского капитала,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направленных на формирование будущей пенсии, и доходов от их инвестирования.</w:t>
      </w:r>
    </w:p>
    <w:p w:rsidR="00D93248" w:rsidRPr="00157A73" w:rsidRDefault="00D93248" w:rsidP="003C55C0">
      <w:pPr>
        <w:spacing w:line="276" w:lineRule="auto"/>
        <w:ind w:left="-284" w:right="-1" w:firstLine="992"/>
        <w:jc w:val="both"/>
        <w:rPr>
          <w:sz w:val="28"/>
          <w:szCs w:val="28"/>
        </w:rPr>
      </w:pPr>
      <w:r w:rsidRPr="00AC5EBE">
        <w:rPr>
          <w:b/>
          <w:bCs/>
          <w:sz w:val="28"/>
          <w:szCs w:val="28"/>
        </w:rPr>
        <w:t>Накопительная пенсия</w:t>
      </w:r>
      <w:r w:rsidRPr="00157A73">
        <w:rPr>
          <w:sz w:val="28"/>
          <w:szCs w:val="28"/>
        </w:rPr>
        <w:t xml:space="preserve">— </w:t>
      </w:r>
      <w:proofErr w:type="gramStart"/>
      <w:r w:rsidRPr="00157A73">
        <w:rPr>
          <w:sz w:val="28"/>
          <w:szCs w:val="28"/>
        </w:rPr>
        <w:t>на</w:t>
      </w:r>
      <w:proofErr w:type="gramEnd"/>
      <w:r w:rsidRPr="00157A73">
        <w:rPr>
          <w:sz w:val="28"/>
          <w:szCs w:val="28"/>
        </w:rPr>
        <w:t>значается пожизненно и выплачивается ежемесячно. Право на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нее имеют те, у кого размер накопительной пенсии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составляет более 5% по отношению к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сумме размера страховой и накопительной пенсий. Ее размер рассчитывается исходя из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ожидаемого периода выплаты: в 2020 году — это было 258 месяцев, в текущем году — 264месяца.</w:t>
      </w:r>
    </w:p>
    <w:p w:rsidR="00D93248" w:rsidRPr="00157A73" w:rsidRDefault="00D93248" w:rsidP="003C55C0">
      <w:pPr>
        <w:spacing w:line="276" w:lineRule="auto"/>
        <w:ind w:left="-284" w:right="-1" w:firstLine="992"/>
        <w:jc w:val="both"/>
        <w:rPr>
          <w:sz w:val="28"/>
          <w:szCs w:val="28"/>
        </w:rPr>
      </w:pPr>
      <w:r w:rsidRPr="00157A73">
        <w:rPr>
          <w:sz w:val="28"/>
          <w:szCs w:val="28"/>
        </w:rPr>
        <w:t>Информация о средствах пенсионных накоплений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(сумма, управляющая компания)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 xml:space="preserve">размещена в выписке из лицевого счета застрахованного лица. 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Выписку можно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 xml:space="preserve">сформировать в электронном виде </w:t>
      </w:r>
      <w:r w:rsidRPr="00157A73">
        <w:rPr>
          <w:sz w:val="28"/>
          <w:szCs w:val="28"/>
        </w:rPr>
        <w:lastRenderedPageBreak/>
        <w:t>через Личный кабинет на сайте Пенсионного фонда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 xml:space="preserve">России или портале </w:t>
      </w:r>
      <w:proofErr w:type="spellStart"/>
      <w:r w:rsidRPr="00157A73">
        <w:rPr>
          <w:sz w:val="28"/>
          <w:szCs w:val="28"/>
        </w:rPr>
        <w:t>госуслуг</w:t>
      </w:r>
      <w:proofErr w:type="spellEnd"/>
      <w:r w:rsidRPr="00157A73">
        <w:rPr>
          <w:sz w:val="28"/>
          <w:szCs w:val="28"/>
        </w:rPr>
        <w:t xml:space="preserve"> либо получить в территориальном органе ПФР.</w:t>
      </w:r>
    </w:p>
    <w:p w:rsidR="00D93248" w:rsidRPr="00157A73" w:rsidRDefault="00D93248" w:rsidP="003C55C0">
      <w:pPr>
        <w:spacing w:line="276" w:lineRule="auto"/>
        <w:ind w:left="-284" w:right="-1" w:firstLine="992"/>
        <w:jc w:val="both"/>
        <w:rPr>
          <w:sz w:val="28"/>
          <w:szCs w:val="28"/>
        </w:rPr>
      </w:pPr>
      <w:r w:rsidRPr="00157A73">
        <w:rPr>
          <w:sz w:val="28"/>
          <w:szCs w:val="28"/>
        </w:rPr>
        <w:t>Заявление о назначении накопительной пенсии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можно подать и в электронном виде через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Личный кабинет на сайте ПФР</w:t>
      </w:r>
      <w:r w:rsidR="003C55C0"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(если пенсионные накопления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формировались через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Пенсионный фонд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 xml:space="preserve">России). 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Также заявление можно подать лично либо через законного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представителя, обратившись в МФЦ и территориальные органы ПФР, заранее записавшись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на прием.</w:t>
      </w:r>
    </w:p>
    <w:p w:rsidR="00D93248" w:rsidRPr="00157A73" w:rsidRDefault="00D93248" w:rsidP="003C55C0">
      <w:pPr>
        <w:spacing w:line="276" w:lineRule="auto"/>
        <w:ind w:left="-284" w:right="-1" w:firstLine="992"/>
        <w:jc w:val="both"/>
        <w:rPr>
          <w:sz w:val="28"/>
          <w:szCs w:val="28"/>
        </w:rPr>
      </w:pPr>
      <w:r w:rsidRPr="00157A73">
        <w:rPr>
          <w:sz w:val="28"/>
          <w:szCs w:val="28"/>
        </w:rPr>
        <w:t>Также напомним, что изменения в пенсионном законодательстве по повышению возраста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выхода на пенсию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не коснулись получателей данного вида пенсии. Средства пенсионных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накоплений, как и раньше, выплачиваются с 55 лет женщинам и с 60 лет мужчинам. При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этом для назначения накопительной пенсии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должны быть соблюдены права на страховую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пенсию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по старости: наличие необходимого страхового стажа и количества пенсионных</w:t>
      </w:r>
      <w:r>
        <w:rPr>
          <w:sz w:val="28"/>
          <w:szCs w:val="28"/>
        </w:rPr>
        <w:t xml:space="preserve"> </w:t>
      </w:r>
      <w:r w:rsidRPr="00157A73">
        <w:rPr>
          <w:sz w:val="28"/>
          <w:szCs w:val="28"/>
        </w:rPr>
        <w:t>коэффициентов.</w:t>
      </w:r>
    </w:p>
    <w:p w:rsidR="00D93248" w:rsidRPr="00157A73" w:rsidRDefault="00D93248" w:rsidP="003C55C0">
      <w:pPr>
        <w:spacing w:line="276" w:lineRule="auto"/>
        <w:ind w:left="-284" w:right="-1"/>
        <w:jc w:val="both"/>
        <w:rPr>
          <w:sz w:val="28"/>
          <w:szCs w:val="28"/>
        </w:rPr>
      </w:pPr>
    </w:p>
    <w:sectPr w:rsidR="00D93248" w:rsidRPr="00157A73" w:rsidSect="00B56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5AD"/>
    <w:rsid w:val="000726F5"/>
    <w:rsid w:val="00127367"/>
    <w:rsid w:val="00157A73"/>
    <w:rsid w:val="0018184A"/>
    <w:rsid w:val="001C0798"/>
    <w:rsid w:val="001D2103"/>
    <w:rsid w:val="003C55C0"/>
    <w:rsid w:val="008D4476"/>
    <w:rsid w:val="00A81A79"/>
    <w:rsid w:val="00AC234B"/>
    <w:rsid w:val="00AC5EBE"/>
    <w:rsid w:val="00B56020"/>
    <w:rsid w:val="00C42A20"/>
    <w:rsid w:val="00C8619B"/>
    <w:rsid w:val="00D845AD"/>
    <w:rsid w:val="00D9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Ганиева Фарида Урмановна</cp:lastModifiedBy>
  <cp:revision>6</cp:revision>
  <dcterms:created xsi:type="dcterms:W3CDTF">2021-03-01T12:29:00Z</dcterms:created>
  <dcterms:modified xsi:type="dcterms:W3CDTF">2021-03-05T06:55:00Z</dcterms:modified>
</cp:coreProperties>
</file>